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1E" w:rsidRPr="00066EC7" w:rsidRDefault="00066EC7">
      <w:pPr>
        <w:rPr>
          <w:sz w:val="44"/>
          <w:szCs w:val="44"/>
          <w:lang w:val="en-US"/>
        </w:rPr>
      </w:pPr>
      <w:r w:rsidRPr="00066EC7">
        <w:rPr>
          <w:sz w:val="44"/>
          <w:szCs w:val="44"/>
          <w:lang w:val="en-US"/>
        </w:rPr>
        <w:t>There are currently no vacancies for School Governors.</w:t>
      </w:r>
      <w:bookmarkStart w:id="0" w:name="_GoBack"/>
      <w:bookmarkEnd w:id="0"/>
    </w:p>
    <w:sectPr w:rsidR="00A97A1E" w:rsidRPr="0006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C7"/>
    <w:rsid w:val="00066EC7"/>
    <w:rsid w:val="00A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90B49-F1A9-4B8C-B8BC-6945E78A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2017-12-05T11:22:00Z</dcterms:created>
  <dcterms:modified xsi:type="dcterms:W3CDTF">2017-12-05T11:26:00Z</dcterms:modified>
</cp:coreProperties>
</file>